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08" w:rsidRPr="00D46A08" w:rsidRDefault="00595768" w:rsidP="00D46A08">
      <w:pPr>
        <w:jc w:val="center"/>
        <w:rPr>
          <w:rFonts w:eastAsia="Times New Roman"/>
          <w:u w:val="single"/>
        </w:rPr>
      </w:pPr>
      <w:r>
        <w:rPr>
          <w:rFonts w:eastAsia="Times New Roman"/>
          <w:u w:val="single"/>
        </w:rPr>
        <w:t xml:space="preserve">SCHAMMASCH </w:t>
      </w:r>
      <w:proofErr w:type="spellStart"/>
      <w:r>
        <w:rPr>
          <w:rFonts w:eastAsia="Times New Roman"/>
          <w:u w:val="single"/>
        </w:rPr>
        <w:t>'The</w:t>
      </w:r>
      <w:proofErr w:type="spellEnd"/>
      <w:r>
        <w:rPr>
          <w:rFonts w:eastAsia="Times New Roman"/>
          <w:u w:val="single"/>
        </w:rPr>
        <w:t xml:space="preserve"> Maldoror Chants - Hermaphrodite'</w:t>
      </w:r>
    </w:p>
    <w:p w:rsidR="00595768" w:rsidRDefault="00595768" w:rsidP="00595768">
      <w:pPr>
        <w:rPr>
          <w:rFonts w:eastAsia="Times New Roman"/>
        </w:rPr>
      </w:pPr>
      <w:bookmarkStart w:id="0" w:name="_GoBack"/>
      <w:bookmarkEnd w:id="0"/>
    </w:p>
    <w:p w:rsidR="00595768" w:rsidRDefault="00595768" w:rsidP="00595768">
      <w:pPr>
        <w:rPr>
          <w:rFonts w:ascii="MS Gothic" w:eastAsia="MS Gothic" w:hAnsi="MS Gothic" w:cs="MS Gothic"/>
        </w:rPr>
      </w:pPr>
      <w:r>
        <w:rPr>
          <w:rFonts w:eastAsia="Times New Roman"/>
        </w:rPr>
        <w:t>With last year’s triple album opus “</w:t>
      </w:r>
      <w:r>
        <w:rPr>
          <w:rFonts w:eastAsia="Times New Roman"/>
          <w:i/>
          <w:iCs/>
        </w:rPr>
        <w:t>Triangle</w:t>
      </w:r>
      <w:r>
        <w:rPr>
          <w:rFonts w:eastAsia="Times New Roman"/>
        </w:rPr>
        <w:t>”, Switzerland’s SCHAMMASCH gained wide international acclaim and defiantly raised the bar within the extreme metal scene. Doubtlessly one of the most daring, interesting and multidimensional bands of today’s black metal oeuvre, their constant striving for artistic freedom makes them an important part of the genre’s future, never bound by rules or limits.</w:t>
      </w:r>
      <w:r>
        <w:rPr>
          <w:rFonts w:ascii="MS Gothic" w:eastAsia="MS Gothic" w:hAnsi="MS Gothic" w:cs="MS Gothic" w:hint="eastAsia"/>
        </w:rPr>
        <w:t> </w:t>
      </w:r>
    </w:p>
    <w:p w:rsidR="00D46A08" w:rsidRDefault="00D46A08" w:rsidP="00595768">
      <w:pPr>
        <w:rPr>
          <w:rFonts w:eastAsia="Times New Roman"/>
        </w:rPr>
      </w:pPr>
    </w:p>
    <w:p w:rsidR="00595768" w:rsidRDefault="00595768" w:rsidP="00595768">
      <w:pPr>
        <w:rPr>
          <w:rFonts w:eastAsia="Times New Roman"/>
        </w:rPr>
      </w:pPr>
      <w:r>
        <w:rPr>
          <w:rFonts w:eastAsia="Times New Roman"/>
        </w:rPr>
        <w:t>This summer SCHAMMASCH will extend their body of work by adding a new branch – the first in a line of shorter releases entitled “</w:t>
      </w:r>
      <w:r>
        <w:rPr>
          <w:rFonts w:eastAsia="Times New Roman"/>
          <w:i/>
          <w:iCs/>
        </w:rPr>
        <w:t>The Maldoror Chants</w:t>
      </w:r>
      <w:r>
        <w:rPr>
          <w:rFonts w:eastAsia="Times New Roman"/>
        </w:rPr>
        <w:t>”, entirely based on “Les Chants de Maldoror”; one of 19</w:t>
      </w:r>
      <w:r>
        <w:rPr>
          <w:rFonts w:eastAsia="Times New Roman"/>
          <w:vertAlign w:val="superscript"/>
        </w:rPr>
        <w:t>th</w:t>
      </w:r>
      <w:r>
        <w:rPr>
          <w:rFonts w:eastAsia="Times New Roman"/>
        </w:rPr>
        <w:t xml:space="preserve"> century’s darkest and most fascinating literary works which should later become part of the foundation of the surrealist movement. Having been an important lyrical influence for SCHAMMASCH since their second album “Contradiction”, they have now decided to give this inspiration the space it deserves and, on the other hand, to give </w:t>
      </w:r>
      <w:proofErr w:type="gramStart"/>
      <w:r>
        <w:rPr>
          <w:rFonts w:eastAsia="Times New Roman"/>
        </w:rPr>
        <w:t>themselves</w:t>
      </w:r>
      <w:proofErr w:type="gramEnd"/>
      <w:r>
        <w:rPr>
          <w:rFonts w:eastAsia="Times New Roman"/>
        </w:rPr>
        <w:t xml:space="preserve"> the artistic space it would require. “</w:t>
      </w:r>
      <w:r>
        <w:rPr>
          <w:rFonts w:eastAsia="Times New Roman"/>
          <w:i/>
          <w:iCs/>
        </w:rPr>
        <w:t>Hermaphrodite</w:t>
      </w:r>
      <w:r>
        <w:rPr>
          <w:rFonts w:eastAsia="Times New Roman"/>
        </w:rPr>
        <w:t>”, as the first of these releases will be called, shows a different side to the band’s artistic repertoire with focus upon spoken word and atmospheric soundscapes rather than the “song by song” formula.</w:t>
      </w:r>
      <w:r>
        <w:rPr>
          <w:rFonts w:ascii="MS Gothic" w:eastAsia="MS Gothic" w:hAnsi="MS Gothic" w:cs="MS Gothic" w:hint="eastAsia"/>
        </w:rPr>
        <w:t> </w:t>
      </w:r>
      <w:r>
        <w:rPr>
          <w:rFonts w:eastAsia="Times New Roman"/>
        </w:rPr>
        <w:t xml:space="preserve">A new approach to their visual aesthetic can be found here as well; the artwork design presents a hand drawn illustration by Mexican artist / surrealist </w:t>
      </w:r>
      <w:proofErr w:type="spellStart"/>
      <w:r>
        <w:rPr>
          <w:rFonts w:eastAsia="Times New Roman"/>
        </w:rPr>
        <w:t>Héctor</w:t>
      </w:r>
      <w:proofErr w:type="spellEnd"/>
      <w:r>
        <w:rPr>
          <w:rFonts w:eastAsia="Times New Roman"/>
        </w:rPr>
        <w:t xml:space="preserve"> Pineda, whilst the layout was completely handled by C.S.R’s art project SAROS Collective, which is also responsible for the audio production.</w:t>
      </w:r>
      <w:r>
        <w:rPr>
          <w:rFonts w:ascii="MS Gothic" w:eastAsia="MS Gothic" w:hAnsi="MS Gothic" w:cs="MS Gothic" w:hint="eastAsia"/>
        </w:rPr>
        <w:t> </w:t>
      </w:r>
      <w:r>
        <w:rPr>
          <w:rFonts w:eastAsia="Times New Roman"/>
        </w:rPr>
        <w:t xml:space="preserve"> SCHAMMASCH, as always, dare to explore foreign grounds on “</w:t>
      </w:r>
      <w:r>
        <w:rPr>
          <w:rFonts w:eastAsia="Times New Roman"/>
          <w:i/>
          <w:iCs/>
        </w:rPr>
        <w:t>Hermaphrodite</w:t>
      </w:r>
      <w:r>
        <w:rPr>
          <w:rFonts w:eastAsia="Times New Roman"/>
        </w:rPr>
        <w:t>”, allowing themselves to drift into unfamiliar territory, which may be due to the fact that the band invested all their creative energy in successfully developing a philosophical manifesto during the last 8 years, and is now willing to focus on another side of what art can be – strange.</w:t>
      </w:r>
    </w:p>
    <w:p w:rsidR="00D46A08" w:rsidRDefault="00D46A08" w:rsidP="00595768">
      <w:pPr>
        <w:rPr>
          <w:rFonts w:eastAsia="Times New Roman"/>
        </w:rPr>
      </w:pPr>
    </w:p>
    <w:p w:rsidR="00595768" w:rsidRDefault="00595768" w:rsidP="00595768">
      <w:pPr>
        <w:rPr>
          <w:rFonts w:eastAsia="Times New Roman"/>
        </w:rPr>
      </w:pPr>
      <w:r>
        <w:rPr>
          <w:rFonts w:eastAsia="Times New Roman"/>
        </w:rPr>
        <w:t>“</w:t>
      </w:r>
      <w:r>
        <w:rPr>
          <w:rFonts w:eastAsia="Times New Roman"/>
          <w:i/>
          <w:iCs/>
        </w:rPr>
        <w:t>Hermaphrodite</w:t>
      </w:r>
      <w:r>
        <w:rPr>
          <w:rFonts w:eastAsia="Times New Roman"/>
        </w:rPr>
        <w:t xml:space="preserve">” encompasses seven interlinking tracks over </w:t>
      </w:r>
      <w:proofErr w:type="gramStart"/>
      <w:r>
        <w:rPr>
          <w:rFonts w:eastAsia="Times New Roman"/>
        </w:rPr>
        <w:t>a 31</w:t>
      </w:r>
      <w:proofErr w:type="gramEnd"/>
      <w:r>
        <w:rPr>
          <w:rFonts w:eastAsia="Times New Roman"/>
        </w:rPr>
        <w:t xml:space="preserve"> minute duration. </w:t>
      </w:r>
      <w:proofErr w:type="gramStart"/>
      <w:r>
        <w:rPr>
          <w:rFonts w:eastAsia="Times New Roman"/>
        </w:rPr>
        <w:t xml:space="preserve">Presented as a deluxe CD </w:t>
      </w:r>
      <w:proofErr w:type="spellStart"/>
      <w:r>
        <w:rPr>
          <w:rFonts w:eastAsia="Times New Roman"/>
        </w:rPr>
        <w:t>digi-pak</w:t>
      </w:r>
      <w:proofErr w:type="spellEnd"/>
      <w:r>
        <w:rPr>
          <w:rFonts w:eastAsia="Times New Roman"/>
        </w:rPr>
        <w:t xml:space="preserve"> and strictly limited vinyl LP.</w:t>
      </w:r>
      <w:proofErr w:type="gramEnd"/>
      <w:r>
        <w:rPr>
          <w:rFonts w:eastAsia="Times New Roman"/>
        </w:rPr>
        <w:t> </w:t>
      </w:r>
    </w:p>
    <w:p w:rsidR="00850700" w:rsidRDefault="00850700"/>
    <w:sectPr w:rsidR="00850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68"/>
    <w:rsid w:val="00595768"/>
    <w:rsid w:val="00850700"/>
    <w:rsid w:val="00D4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7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7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83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2017-03-28T16:12:00Z</dcterms:created>
  <dcterms:modified xsi:type="dcterms:W3CDTF">2017-03-28T17:23:00Z</dcterms:modified>
</cp:coreProperties>
</file>